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5CA" w:rsidRPr="00E234C0" w:rsidRDefault="00BC15CA" w:rsidP="00BC15CA">
      <w:pPr>
        <w:pStyle w:val="Header"/>
        <w:rPr>
          <w:rFonts w:ascii="Cambria" w:eastAsia="Calibri" w:hAnsi="Cambria" w:cs="Times New Roman"/>
        </w:rPr>
      </w:pPr>
      <w:r w:rsidRPr="00E234C0">
        <w:rPr>
          <w:rFonts w:ascii="Cambria" w:eastAsia="Calibri" w:hAnsi="Cambria" w:cs="Times New Roman"/>
          <w:sz w:val="20"/>
        </w:rPr>
        <w:t xml:space="preserve">Indian Journal of Basic and Applied Medical Research; June 2015: Vol.-4, Issue- </w:t>
      </w:r>
      <w:r>
        <w:rPr>
          <w:rFonts w:ascii="Cambria" w:eastAsia="Calibri" w:hAnsi="Cambria" w:cs="Times New Roman"/>
          <w:sz w:val="20"/>
        </w:rPr>
        <w:t>3, P. 435-439</w:t>
      </w:r>
    </w:p>
    <w:p w:rsidR="00BC15CA" w:rsidRDefault="00BC15CA" w:rsidP="00BC15CA">
      <w:pPr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4"/>
          <w:highlight w:val="lightGray"/>
        </w:rPr>
      </w:pPr>
    </w:p>
    <w:p w:rsidR="00BC15CA" w:rsidRDefault="00BC15CA" w:rsidP="00BC15CA">
      <w:pPr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4"/>
          <w:highlight w:val="lightGray"/>
        </w:rPr>
      </w:pPr>
    </w:p>
    <w:p w:rsidR="00BC15CA" w:rsidRPr="00AD453D" w:rsidRDefault="00BC15CA" w:rsidP="00BC15CA">
      <w:pPr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AD453D">
        <w:rPr>
          <w:rFonts w:asciiTheme="majorHAnsi" w:hAnsiTheme="majorHAnsi" w:cs="Times New Roman"/>
          <w:b/>
          <w:sz w:val="24"/>
          <w:szCs w:val="24"/>
          <w:highlight w:val="lightGray"/>
        </w:rPr>
        <w:t>Original article</w:t>
      </w:r>
    </w:p>
    <w:p w:rsidR="00BC15CA" w:rsidRPr="00AD453D" w:rsidRDefault="00BC15CA" w:rsidP="00BC15CA">
      <w:pPr>
        <w:spacing w:after="0" w:line="360" w:lineRule="auto"/>
        <w:jc w:val="both"/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proofErr w:type="spellStart"/>
      <w:proofErr w:type="gramStart"/>
      <w:r w:rsidRPr="00AD453D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Histomorphological</w:t>
      </w:r>
      <w:proofErr w:type="spellEnd"/>
      <w:r w:rsidRPr="00AD453D"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  </w:t>
      </w:r>
      <w:r>
        <w:rPr>
          <w:rFonts w:asciiTheme="majorHAnsi" w:hAnsiTheme="majorHAnsi" w:cs="Times New Roman"/>
          <w:b/>
          <w:color w:val="1F497D" w:themeColor="text2"/>
          <w:sz w:val="28"/>
          <w:szCs w:val="28"/>
        </w:rPr>
        <w:t>study</w:t>
      </w:r>
      <w:proofErr w:type="gramEnd"/>
      <w:r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 of </w:t>
      </w:r>
      <w:proofErr w:type="spellStart"/>
      <w:r>
        <w:rPr>
          <w:rFonts w:asciiTheme="majorHAnsi" w:hAnsiTheme="majorHAnsi" w:cs="Times New Roman"/>
          <w:b/>
          <w:color w:val="1F497D" w:themeColor="text2"/>
          <w:sz w:val="28"/>
          <w:szCs w:val="28"/>
        </w:rPr>
        <w:t>polypoidal</w:t>
      </w:r>
      <w:proofErr w:type="spellEnd"/>
      <w:r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 lesions of nose and </w:t>
      </w:r>
      <w:proofErr w:type="spellStart"/>
      <w:r>
        <w:rPr>
          <w:rFonts w:asciiTheme="majorHAnsi" w:hAnsiTheme="majorHAnsi" w:cs="Times New Roman"/>
          <w:b/>
          <w:color w:val="1F497D" w:themeColor="text2"/>
          <w:sz w:val="28"/>
          <w:szCs w:val="28"/>
        </w:rPr>
        <w:t>p</w:t>
      </w:r>
      <w:r w:rsidRPr="00AD453D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aranasal</w:t>
      </w:r>
      <w:proofErr w:type="spellEnd"/>
      <w:r w:rsidRPr="00AD453D"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 sinuses</w:t>
      </w:r>
    </w:p>
    <w:p w:rsidR="00BC15CA" w:rsidRDefault="00BC15CA" w:rsidP="00BC15CA">
      <w:pPr>
        <w:spacing w:after="0" w:line="360" w:lineRule="auto"/>
        <w:rPr>
          <w:rFonts w:asciiTheme="majorHAnsi" w:hAnsiTheme="majorHAnsi" w:cs="Times New Roman"/>
          <w:b/>
        </w:rPr>
      </w:pPr>
      <w:r w:rsidRPr="00AD453D">
        <w:rPr>
          <w:rFonts w:asciiTheme="majorHAnsi" w:hAnsiTheme="majorHAnsi" w:cs="Times New Roman"/>
          <w:b/>
          <w:vertAlign w:val="superscript"/>
        </w:rPr>
        <w:t>1</w:t>
      </w:r>
      <w:r w:rsidRPr="00AD453D">
        <w:rPr>
          <w:rFonts w:asciiTheme="majorHAnsi" w:hAnsiTheme="majorHAnsi" w:cs="Times New Roman"/>
          <w:b/>
        </w:rPr>
        <w:t xml:space="preserve">Dr. </w:t>
      </w:r>
      <w:proofErr w:type="spellStart"/>
      <w:r w:rsidRPr="00AD453D">
        <w:rPr>
          <w:rFonts w:asciiTheme="majorHAnsi" w:hAnsiTheme="majorHAnsi" w:cs="Times New Roman"/>
          <w:b/>
        </w:rPr>
        <w:t>Seema</w:t>
      </w:r>
      <w:proofErr w:type="spellEnd"/>
      <w:r w:rsidRPr="00AD453D">
        <w:rPr>
          <w:rFonts w:asciiTheme="majorHAnsi" w:hAnsiTheme="majorHAnsi" w:cs="Times New Roman"/>
          <w:b/>
        </w:rPr>
        <w:t xml:space="preserve"> </w:t>
      </w:r>
      <w:proofErr w:type="spellStart"/>
      <w:proofErr w:type="gramStart"/>
      <w:r w:rsidRPr="00AD453D">
        <w:rPr>
          <w:rFonts w:asciiTheme="majorHAnsi" w:hAnsiTheme="majorHAnsi" w:cs="Times New Roman"/>
          <w:b/>
        </w:rPr>
        <w:t>Bijjaragi</w:t>
      </w:r>
      <w:proofErr w:type="spellEnd"/>
      <w:r w:rsidRPr="00AD453D">
        <w:rPr>
          <w:rFonts w:asciiTheme="majorHAnsi" w:hAnsiTheme="majorHAnsi" w:cs="Times New Roman"/>
          <w:b/>
        </w:rPr>
        <w:t xml:space="preserve"> ,</w:t>
      </w:r>
      <w:proofErr w:type="gramEnd"/>
      <w:r w:rsidRPr="00AD453D">
        <w:rPr>
          <w:rFonts w:asciiTheme="majorHAnsi" w:hAnsiTheme="majorHAnsi" w:cs="Times New Roman"/>
          <w:b/>
        </w:rPr>
        <w:t xml:space="preserve"> </w:t>
      </w:r>
      <w:r w:rsidRPr="00AD453D">
        <w:rPr>
          <w:rFonts w:asciiTheme="majorHAnsi" w:hAnsiTheme="majorHAnsi" w:cs="Times New Roman"/>
          <w:b/>
          <w:vertAlign w:val="superscript"/>
        </w:rPr>
        <w:t>2</w:t>
      </w:r>
      <w:r w:rsidRPr="00AD453D">
        <w:rPr>
          <w:rFonts w:asciiTheme="majorHAnsi" w:hAnsiTheme="majorHAnsi" w:cs="Times New Roman"/>
          <w:b/>
        </w:rPr>
        <w:t xml:space="preserve">Dr </w:t>
      </w:r>
      <w:proofErr w:type="spellStart"/>
      <w:r w:rsidRPr="00AD453D">
        <w:rPr>
          <w:rFonts w:asciiTheme="majorHAnsi" w:hAnsiTheme="majorHAnsi" w:cs="Times New Roman"/>
          <w:b/>
        </w:rPr>
        <w:t>Vardendra</w:t>
      </w:r>
      <w:proofErr w:type="spellEnd"/>
      <w:r w:rsidRPr="00AD453D">
        <w:rPr>
          <w:rFonts w:asciiTheme="majorHAnsi" w:hAnsiTheme="majorHAnsi" w:cs="Times New Roman"/>
          <w:b/>
        </w:rPr>
        <w:t xml:space="preserve"> G. </w:t>
      </w:r>
      <w:proofErr w:type="spellStart"/>
      <w:r w:rsidRPr="00AD453D">
        <w:rPr>
          <w:rFonts w:asciiTheme="majorHAnsi" w:hAnsiTheme="majorHAnsi" w:cs="Times New Roman"/>
          <w:b/>
        </w:rPr>
        <w:t>Kulkarni</w:t>
      </w:r>
      <w:proofErr w:type="spellEnd"/>
      <w:r w:rsidRPr="00AD453D">
        <w:rPr>
          <w:rFonts w:asciiTheme="majorHAnsi" w:hAnsiTheme="majorHAnsi" w:cs="Times New Roman"/>
          <w:b/>
        </w:rPr>
        <w:t xml:space="preserve"> , </w:t>
      </w:r>
      <w:r w:rsidRPr="00AD453D">
        <w:rPr>
          <w:rFonts w:asciiTheme="majorHAnsi" w:hAnsiTheme="majorHAnsi" w:cs="Times New Roman"/>
          <w:b/>
          <w:vertAlign w:val="superscript"/>
        </w:rPr>
        <w:t>3</w:t>
      </w:r>
      <w:r w:rsidRPr="00AD453D">
        <w:rPr>
          <w:rFonts w:asciiTheme="majorHAnsi" w:hAnsiTheme="majorHAnsi" w:cs="Times New Roman"/>
          <w:b/>
        </w:rPr>
        <w:t xml:space="preserve">Dr. </w:t>
      </w:r>
      <w:proofErr w:type="spellStart"/>
      <w:r w:rsidRPr="00AD453D">
        <w:rPr>
          <w:rFonts w:asciiTheme="majorHAnsi" w:hAnsiTheme="majorHAnsi" w:cs="Times New Roman"/>
          <w:b/>
        </w:rPr>
        <w:t>Japji</w:t>
      </w:r>
      <w:proofErr w:type="spellEnd"/>
      <w:r w:rsidRPr="00AD453D">
        <w:rPr>
          <w:rFonts w:asciiTheme="majorHAnsi" w:hAnsiTheme="majorHAnsi" w:cs="Times New Roman"/>
          <w:b/>
        </w:rPr>
        <w:t xml:space="preserve"> Singh</w:t>
      </w:r>
    </w:p>
    <w:p w:rsidR="00BC15CA" w:rsidRPr="00AD453D" w:rsidRDefault="00BC15CA" w:rsidP="00BC15CA">
      <w:pPr>
        <w:spacing w:after="0" w:line="360" w:lineRule="auto"/>
        <w:rPr>
          <w:rFonts w:asciiTheme="majorHAnsi" w:hAnsiTheme="majorHAnsi" w:cs="Times New Roman"/>
          <w:b/>
        </w:rPr>
      </w:pPr>
    </w:p>
    <w:p w:rsidR="00BC15CA" w:rsidRPr="00AD453D" w:rsidRDefault="00BC15CA" w:rsidP="00BC15CA">
      <w:pPr>
        <w:spacing w:after="0" w:line="360" w:lineRule="auto"/>
        <w:rPr>
          <w:rFonts w:asciiTheme="majorHAnsi" w:hAnsiTheme="majorHAnsi" w:cs="Times New Roman"/>
          <w:sz w:val="18"/>
          <w:szCs w:val="18"/>
        </w:rPr>
      </w:pPr>
      <w:r w:rsidRPr="00AD453D">
        <w:rPr>
          <w:rFonts w:asciiTheme="majorHAnsi" w:hAnsiTheme="majorHAnsi" w:cs="Times New Roman"/>
          <w:sz w:val="18"/>
          <w:szCs w:val="18"/>
          <w:vertAlign w:val="superscript"/>
        </w:rPr>
        <w:t>1</w:t>
      </w:r>
      <w:proofErr w:type="gramStart"/>
      <w:r w:rsidRPr="00AD453D">
        <w:rPr>
          <w:rFonts w:asciiTheme="majorHAnsi" w:hAnsiTheme="majorHAnsi" w:cs="Times New Roman"/>
          <w:sz w:val="18"/>
          <w:szCs w:val="18"/>
          <w:vertAlign w:val="superscript"/>
        </w:rPr>
        <w:t>,2</w:t>
      </w:r>
      <w:proofErr w:type="gramEnd"/>
      <w:r w:rsidRPr="00AD453D">
        <w:rPr>
          <w:rFonts w:asciiTheme="majorHAnsi" w:hAnsiTheme="majorHAnsi" w:cs="Times New Roman"/>
          <w:sz w:val="18"/>
          <w:szCs w:val="18"/>
        </w:rPr>
        <w:t xml:space="preserve"> Assistant Professor, Department of Pathology , JJM  medical college, Davangere-577004 , Karnataka</w:t>
      </w:r>
    </w:p>
    <w:p w:rsidR="00BC15CA" w:rsidRPr="00AD453D" w:rsidRDefault="00BC15CA" w:rsidP="00BC15CA">
      <w:pPr>
        <w:spacing w:after="0" w:line="360" w:lineRule="auto"/>
        <w:rPr>
          <w:rFonts w:asciiTheme="majorHAnsi" w:hAnsiTheme="majorHAnsi" w:cs="Times New Roman"/>
          <w:sz w:val="18"/>
          <w:szCs w:val="18"/>
        </w:rPr>
      </w:pPr>
      <w:r w:rsidRPr="00AD453D">
        <w:rPr>
          <w:rFonts w:asciiTheme="majorHAnsi" w:hAnsiTheme="majorHAnsi" w:cs="Times New Roman"/>
          <w:sz w:val="18"/>
          <w:szCs w:val="18"/>
          <w:vertAlign w:val="superscript"/>
        </w:rPr>
        <w:t>3</w:t>
      </w:r>
      <w:r w:rsidRPr="00AD453D">
        <w:rPr>
          <w:rFonts w:asciiTheme="majorHAnsi" w:hAnsiTheme="majorHAnsi" w:cs="Times New Roman"/>
          <w:sz w:val="18"/>
          <w:szCs w:val="18"/>
        </w:rPr>
        <w:t xml:space="preserve">Postgraduate student, Department of </w:t>
      </w:r>
      <w:proofErr w:type="gramStart"/>
      <w:r w:rsidRPr="00AD453D">
        <w:rPr>
          <w:rFonts w:asciiTheme="majorHAnsi" w:hAnsiTheme="majorHAnsi" w:cs="Times New Roman"/>
          <w:sz w:val="18"/>
          <w:szCs w:val="18"/>
        </w:rPr>
        <w:t>Pathology ,</w:t>
      </w:r>
      <w:proofErr w:type="gramEnd"/>
      <w:r w:rsidRPr="00AD453D">
        <w:rPr>
          <w:rFonts w:asciiTheme="majorHAnsi" w:hAnsiTheme="majorHAnsi" w:cs="Times New Roman"/>
          <w:sz w:val="18"/>
          <w:szCs w:val="18"/>
        </w:rPr>
        <w:t xml:space="preserve"> JJM  medical college, Davangere-577004 , Karnataka</w:t>
      </w:r>
    </w:p>
    <w:p w:rsidR="00BC15CA" w:rsidRDefault="00BC15CA" w:rsidP="00BC15CA">
      <w:pPr>
        <w:pBdr>
          <w:bottom w:val="single" w:sz="6" w:space="1" w:color="auto"/>
        </w:pBdr>
        <w:spacing w:after="0" w:line="360" w:lineRule="auto"/>
        <w:rPr>
          <w:rFonts w:asciiTheme="majorHAnsi" w:hAnsiTheme="majorHAnsi" w:cs="Times New Roman"/>
          <w:sz w:val="18"/>
          <w:szCs w:val="18"/>
        </w:rPr>
      </w:pPr>
      <w:r w:rsidRPr="00AD453D">
        <w:rPr>
          <w:rFonts w:asciiTheme="majorHAnsi" w:hAnsiTheme="majorHAnsi" w:cs="Times New Roman"/>
          <w:sz w:val="18"/>
          <w:szCs w:val="18"/>
        </w:rPr>
        <w:t xml:space="preserve">Corresponding author: Dr. </w:t>
      </w:r>
      <w:proofErr w:type="spellStart"/>
      <w:r w:rsidRPr="00AD453D">
        <w:rPr>
          <w:rFonts w:asciiTheme="majorHAnsi" w:hAnsiTheme="majorHAnsi" w:cs="Times New Roman"/>
          <w:sz w:val="18"/>
          <w:szCs w:val="18"/>
        </w:rPr>
        <w:t>Japji</w:t>
      </w:r>
      <w:proofErr w:type="spellEnd"/>
      <w:r w:rsidRPr="00AD453D">
        <w:rPr>
          <w:rFonts w:asciiTheme="majorHAnsi" w:hAnsiTheme="majorHAnsi" w:cs="Times New Roman"/>
          <w:sz w:val="18"/>
          <w:szCs w:val="18"/>
        </w:rPr>
        <w:t xml:space="preserve"> Singh</w:t>
      </w:r>
    </w:p>
    <w:p w:rsidR="00BC15CA" w:rsidRPr="00AD453D" w:rsidRDefault="00BC15CA" w:rsidP="00BC15CA">
      <w:pPr>
        <w:spacing w:after="0" w:line="360" w:lineRule="auto"/>
        <w:rPr>
          <w:rFonts w:asciiTheme="majorHAnsi" w:hAnsiTheme="majorHAnsi" w:cs="Times New Roman"/>
          <w:sz w:val="18"/>
          <w:szCs w:val="18"/>
        </w:rPr>
      </w:pPr>
    </w:p>
    <w:p w:rsidR="00BC15CA" w:rsidRPr="00AD453D" w:rsidRDefault="00BC15CA" w:rsidP="00BC15CA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AD453D">
        <w:rPr>
          <w:rFonts w:ascii="Times New Roman" w:hAnsi="Times New Roman" w:cs="Times New Roman"/>
          <w:b/>
          <w:sz w:val="20"/>
          <w:szCs w:val="20"/>
        </w:rPr>
        <w:t>Abstract:</w:t>
      </w:r>
    </w:p>
    <w:p w:rsidR="00BC15CA" w:rsidRPr="00AD453D" w:rsidRDefault="00BC15CA" w:rsidP="00BC15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AD453D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Introduction:</w:t>
      </w:r>
      <w:r w:rsidRPr="00AD453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AD453D">
        <w:rPr>
          <w:rFonts w:ascii="Times New Roman" w:hAnsi="Times New Roman" w:cs="Times New Roman"/>
          <w:color w:val="292526"/>
          <w:sz w:val="18"/>
          <w:szCs w:val="18"/>
        </w:rPr>
        <w:t>A variety of non-</w:t>
      </w:r>
      <w:proofErr w:type="spellStart"/>
      <w:r w:rsidRPr="00AD453D">
        <w:rPr>
          <w:rFonts w:ascii="Times New Roman" w:hAnsi="Times New Roman" w:cs="Times New Roman"/>
          <w:color w:val="292526"/>
          <w:sz w:val="18"/>
          <w:szCs w:val="18"/>
        </w:rPr>
        <w:t>neoplastic</w:t>
      </w:r>
      <w:proofErr w:type="spellEnd"/>
      <w:r w:rsidRPr="00AD453D">
        <w:rPr>
          <w:rFonts w:ascii="Times New Roman" w:hAnsi="Times New Roman" w:cs="Times New Roman"/>
          <w:color w:val="292526"/>
          <w:sz w:val="18"/>
          <w:szCs w:val="18"/>
        </w:rPr>
        <w:t xml:space="preserve"> and </w:t>
      </w:r>
      <w:proofErr w:type="spellStart"/>
      <w:r w:rsidRPr="00AD453D">
        <w:rPr>
          <w:rFonts w:ascii="Times New Roman" w:hAnsi="Times New Roman" w:cs="Times New Roman"/>
          <w:color w:val="292526"/>
          <w:sz w:val="18"/>
          <w:szCs w:val="18"/>
        </w:rPr>
        <w:t>neoplastic</w:t>
      </w:r>
      <w:proofErr w:type="spellEnd"/>
      <w:r w:rsidRPr="00AD453D">
        <w:rPr>
          <w:rFonts w:ascii="Times New Roman" w:hAnsi="Times New Roman" w:cs="Times New Roman"/>
          <w:color w:val="292526"/>
          <w:sz w:val="18"/>
          <w:szCs w:val="18"/>
        </w:rPr>
        <w:t xml:space="preserve"> conditions present as </w:t>
      </w:r>
      <w:proofErr w:type="spellStart"/>
      <w:r w:rsidRPr="00AD453D">
        <w:rPr>
          <w:rFonts w:ascii="Times New Roman" w:hAnsi="Times New Roman" w:cs="Times New Roman"/>
          <w:color w:val="292526"/>
          <w:sz w:val="18"/>
          <w:szCs w:val="18"/>
        </w:rPr>
        <w:t>polypoidal</w:t>
      </w:r>
      <w:proofErr w:type="spellEnd"/>
      <w:r w:rsidRPr="00AD453D">
        <w:rPr>
          <w:rFonts w:ascii="Times New Roman" w:hAnsi="Times New Roman" w:cs="Times New Roman"/>
          <w:color w:val="292526"/>
          <w:sz w:val="18"/>
          <w:szCs w:val="18"/>
        </w:rPr>
        <w:t xml:space="preserve"> lesions of nasal cavity and </w:t>
      </w:r>
      <w:proofErr w:type="spellStart"/>
      <w:r w:rsidRPr="00AD453D">
        <w:rPr>
          <w:rFonts w:ascii="Times New Roman" w:hAnsi="Times New Roman" w:cs="Times New Roman"/>
          <w:color w:val="292526"/>
          <w:sz w:val="18"/>
          <w:szCs w:val="18"/>
        </w:rPr>
        <w:t>paranasal</w:t>
      </w:r>
      <w:proofErr w:type="spellEnd"/>
      <w:r w:rsidRPr="00AD453D">
        <w:rPr>
          <w:rFonts w:ascii="Times New Roman" w:hAnsi="Times New Roman" w:cs="Times New Roman"/>
          <w:color w:val="292526"/>
          <w:sz w:val="18"/>
          <w:szCs w:val="18"/>
        </w:rPr>
        <w:t xml:space="preserve"> sinuses. These are very common lesions encountered in clinical practise. </w:t>
      </w:r>
      <w:r w:rsidRPr="00AD453D">
        <w:rPr>
          <w:rFonts w:ascii="Times New Roman" w:hAnsi="Times New Roman" w:cs="Times New Roman"/>
          <w:sz w:val="18"/>
          <w:szCs w:val="18"/>
        </w:rPr>
        <w:t xml:space="preserve">The aim was to study the </w:t>
      </w:r>
      <w:proofErr w:type="spellStart"/>
      <w:r w:rsidRPr="00AD453D">
        <w:rPr>
          <w:rFonts w:ascii="Times New Roman" w:hAnsi="Times New Roman" w:cs="Times New Roman"/>
          <w:sz w:val="18"/>
          <w:szCs w:val="18"/>
        </w:rPr>
        <w:t>histopathological</w:t>
      </w:r>
      <w:proofErr w:type="spellEnd"/>
      <w:r w:rsidRPr="00AD453D">
        <w:rPr>
          <w:rFonts w:ascii="Times New Roman" w:hAnsi="Times New Roman" w:cs="Times New Roman"/>
          <w:sz w:val="18"/>
          <w:szCs w:val="18"/>
        </w:rPr>
        <w:t xml:space="preserve"> patterns of </w:t>
      </w:r>
      <w:proofErr w:type="spellStart"/>
      <w:r w:rsidRPr="00AD453D">
        <w:rPr>
          <w:rFonts w:ascii="Times New Roman" w:hAnsi="Times New Roman" w:cs="Times New Roman"/>
          <w:sz w:val="18"/>
          <w:szCs w:val="18"/>
        </w:rPr>
        <w:t>polypoidal</w:t>
      </w:r>
      <w:proofErr w:type="spellEnd"/>
      <w:r w:rsidRPr="00AD453D">
        <w:rPr>
          <w:rFonts w:ascii="Times New Roman" w:hAnsi="Times New Roman" w:cs="Times New Roman"/>
          <w:sz w:val="18"/>
          <w:szCs w:val="18"/>
        </w:rPr>
        <w:t xml:space="preserve"> lesions of nose and </w:t>
      </w:r>
      <w:proofErr w:type="spellStart"/>
      <w:r w:rsidRPr="00AD453D">
        <w:rPr>
          <w:rFonts w:ascii="Times New Roman" w:hAnsi="Times New Roman" w:cs="Times New Roman"/>
          <w:sz w:val="18"/>
          <w:szCs w:val="18"/>
        </w:rPr>
        <w:t>paranasal</w:t>
      </w:r>
      <w:proofErr w:type="spellEnd"/>
      <w:r w:rsidRPr="00AD453D">
        <w:rPr>
          <w:rFonts w:ascii="Times New Roman" w:hAnsi="Times New Roman" w:cs="Times New Roman"/>
          <w:sz w:val="18"/>
          <w:szCs w:val="18"/>
        </w:rPr>
        <w:t xml:space="preserve"> sinuses.</w:t>
      </w:r>
    </w:p>
    <w:p w:rsidR="00BC15CA" w:rsidRPr="00AD453D" w:rsidRDefault="00BC15CA" w:rsidP="00BC15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  <w:r w:rsidRPr="00AD453D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Methods: </w:t>
      </w:r>
      <w:r w:rsidRPr="00AD453D">
        <w:rPr>
          <w:rFonts w:ascii="Times New Roman" w:hAnsi="Times New Roman" w:cs="Times New Roman"/>
          <w:sz w:val="18"/>
          <w:szCs w:val="18"/>
        </w:rPr>
        <w:t xml:space="preserve">A retro prospective study was carried out at the </w:t>
      </w:r>
      <w:r w:rsidRPr="00AD453D">
        <w:rPr>
          <w:rFonts w:ascii="Times New Roman" w:hAnsi="Times New Roman" w:cs="Times New Roman"/>
          <w:bCs/>
          <w:sz w:val="18"/>
          <w:szCs w:val="18"/>
        </w:rPr>
        <w:t>department of Pathology in a tertiary care centre</w:t>
      </w:r>
      <w:r w:rsidRPr="00AD453D">
        <w:rPr>
          <w:rFonts w:ascii="Times New Roman" w:hAnsi="Times New Roman" w:cs="Times New Roman"/>
          <w:sz w:val="18"/>
          <w:szCs w:val="18"/>
        </w:rPr>
        <w:t xml:space="preserve"> for a period of </w:t>
      </w:r>
      <w:r w:rsidRPr="00AD453D">
        <w:rPr>
          <w:rFonts w:ascii="Times New Roman" w:hAnsi="Times New Roman" w:cs="Times New Roman"/>
          <w:bCs/>
          <w:sz w:val="18"/>
          <w:szCs w:val="18"/>
        </w:rPr>
        <w:t>five years</w:t>
      </w:r>
      <w:r w:rsidRPr="00AD453D">
        <w:rPr>
          <w:rFonts w:ascii="Times New Roman" w:hAnsi="Times New Roman" w:cs="Times New Roman"/>
          <w:sz w:val="18"/>
          <w:szCs w:val="18"/>
        </w:rPr>
        <w:t xml:space="preserve"> from 2010 to 2014. The tissues were routinely processed for histopathology and stained with haematoxylin and eosin stain. Special stains were used wherever required.</w:t>
      </w:r>
    </w:p>
    <w:p w:rsidR="00BC15CA" w:rsidRPr="00AD453D" w:rsidRDefault="00BC15CA" w:rsidP="00BC15CA">
      <w:pPr>
        <w:pStyle w:val="Default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D453D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Observations and results:</w:t>
      </w:r>
      <w:r w:rsidRPr="00AD453D">
        <w:rPr>
          <w:rFonts w:ascii="Times New Roman" w:hAnsi="Times New Roman" w:cs="Times New Roman"/>
          <w:sz w:val="18"/>
          <w:szCs w:val="18"/>
        </w:rPr>
        <w:t xml:space="preserve">  A total of 132 cases presented as </w:t>
      </w:r>
      <w:proofErr w:type="spellStart"/>
      <w:r w:rsidRPr="00AD453D">
        <w:rPr>
          <w:rFonts w:ascii="Times New Roman" w:hAnsi="Times New Roman" w:cs="Times New Roman"/>
          <w:sz w:val="18"/>
          <w:szCs w:val="18"/>
        </w:rPr>
        <w:t>polypoidal</w:t>
      </w:r>
      <w:proofErr w:type="spellEnd"/>
      <w:r w:rsidRPr="00AD453D">
        <w:rPr>
          <w:rFonts w:ascii="Times New Roman" w:hAnsi="Times New Roman" w:cs="Times New Roman"/>
          <w:sz w:val="18"/>
          <w:szCs w:val="18"/>
        </w:rPr>
        <w:t xml:space="preserve"> lesions of nose and </w:t>
      </w:r>
      <w:proofErr w:type="spellStart"/>
      <w:r w:rsidRPr="00AD453D">
        <w:rPr>
          <w:rFonts w:ascii="Times New Roman" w:hAnsi="Times New Roman" w:cs="Times New Roman"/>
          <w:sz w:val="18"/>
          <w:szCs w:val="18"/>
        </w:rPr>
        <w:t>paranasal</w:t>
      </w:r>
      <w:proofErr w:type="spellEnd"/>
      <w:r w:rsidRPr="00AD453D">
        <w:rPr>
          <w:rFonts w:ascii="Times New Roman" w:hAnsi="Times New Roman" w:cs="Times New Roman"/>
          <w:sz w:val="18"/>
          <w:szCs w:val="18"/>
        </w:rPr>
        <w:t xml:space="preserve"> sinuses. Non </w:t>
      </w:r>
      <w:proofErr w:type="spellStart"/>
      <w:r w:rsidRPr="00AD453D">
        <w:rPr>
          <w:rFonts w:ascii="Times New Roman" w:hAnsi="Times New Roman" w:cs="Times New Roman"/>
          <w:sz w:val="18"/>
          <w:szCs w:val="18"/>
        </w:rPr>
        <w:t>neoplastic</w:t>
      </w:r>
      <w:proofErr w:type="spellEnd"/>
      <w:r w:rsidRPr="00AD453D">
        <w:rPr>
          <w:rFonts w:ascii="Times New Roman" w:hAnsi="Times New Roman" w:cs="Times New Roman"/>
          <w:sz w:val="18"/>
          <w:szCs w:val="18"/>
        </w:rPr>
        <w:t xml:space="preserve"> lesions constituted about 76% of cases with inflammatory polyp being the commonest type seen in 55.3% of cases followed by allergic polyp (6.8%), </w:t>
      </w:r>
      <w:proofErr w:type="spellStart"/>
      <w:proofErr w:type="gramStart"/>
      <w:r w:rsidRPr="00AD453D">
        <w:rPr>
          <w:rFonts w:ascii="Times New Roman" w:hAnsi="Times New Roman" w:cs="Times New Roman"/>
          <w:sz w:val="18"/>
          <w:szCs w:val="18"/>
        </w:rPr>
        <w:t>rhinoscleroma</w:t>
      </w:r>
      <w:proofErr w:type="spellEnd"/>
      <w:r w:rsidRPr="00AD453D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AD453D">
        <w:rPr>
          <w:rFonts w:ascii="Times New Roman" w:hAnsi="Times New Roman" w:cs="Times New Roman"/>
          <w:sz w:val="18"/>
          <w:szCs w:val="18"/>
        </w:rPr>
        <w:t xml:space="preserve">8.3%), </w:t>
      </w:r>
      <w:proofErr w:type="spellStart"/>
      <w:r w:rsidRPr="00AD453D">
        <w:rPr>
          <w:rFonts w:ascii="Times New Roman" w:hAnsi="Times New Roman" w:cs="Times New Roman"/>
          <w:sz w:val="18"/>
          <w:szCs w:val="18"/>
        </w:rPr>
        <w:t>rhinosporidiasis</w:t>
      </w:r>
      <w:proofErr w:type="spellEnd"/>
      <w:r w:rsidRPr="00AD453D">
        <w:rPr>
          <w:rFonts w:ascii="Times New Roman" w:hAnsi="Times New Roman" w:cs="Times New Roman"/>
          <w:sz w:val="18"/>
          <w:szCs w:val="18"/>
        </w:rPr>
        <w:t xml:space="preserve">(0.7%),  </w:t>
      </w:r>
      <w:proofErr w:type="spellStart"/>
      <w:r w:rsidRPr="00AD453D">
        <w:rPr>
          <w:rFonts w:ascii="Times New Roman" w:hAnsi="Times New Roman" w:cs="Times New Roman"/>
          <w:sz w:val="18"/>
          <w:szCs w:val="18"/>
        </w:rPr>
        <w:t>lepromatous</w:t>
      </w:r>
      <w:proofErr w:type="spellEnd"/>
      <w:r w:rsidRPr="00AD453D">
        <w:rPr>
          <w:rFonts w:ascii="Times New Roman" w:hAnsi="Times New Roman" w:cs="Times New Roman"/>
          <w:sz w:val="18"/>
          <w:szCs w:val="18"/>
        </w:rPr>
        <w:t xml:space="preserve"> leprosy(2.2%), granulation tissue(3%) and </w:t>
      </w:r>
      <w:proofErr w:type="spellStart"/>
      <w:r w:rsidRPr="00AD453D">
        <w:rPr>
          <w:rFonts w:ascii="Times New Roman" w:hAnsi="Times New Roman" w:cs="Times New Roman"/>
          <w:sz w:val="18"/>
          <w:szCs w:val="18"/>
        </w:rPr>
        <w:t>rhinolith</w:t>
      </w:r>
      <w:proofErr w:type="spellEnd"/>
      <w:r w:rsidRPr="00AD453D">
        <w:rPr>
          <w:rFonts w:ascii="Times New Roman" w:hAnsi="Times New Roman" w:cs="Times New Roman"/>
          <w:sz w:val="18"/>
          <w:szCs w:val="18"/>
        </w:rPr>
        <w:t xml:space="preserve">(0.7%). </w:t>
      </w:r>
      <w:proofErr w:type="spellStart"/>
      <w:r w:rsidRPr="00AD453D">
        <w:rPr>
          <w:rFonts w:ascii="Times New Roman" w:hAnsi="Times New Roman" w:cs="Times New Roman"/>
          <w:sz w:val="18"/>
          <w:szCs w:val="18"/>
        </w:rPr>
        <w:t>Neoplastic</w:t>
      </w:r>
      <w:proofErr w:type="spellEnd"/>
      <w:r w:rsidRPr="00AD453D">
        <w:rPr>
          <w:rFonts w:ascii="Times New Roman" w:hAnsi="Times New Roman" w:cs="Times New Roman"/>
          <w:sz w:val="18"/>
          <w:szCs w:val="18"/>
        </w:rPr>
        <w:t xml:space="preserve"> lesions constituted 24% of cases with 16% benign </w:t>
      </w:r>
      <w:proofErr w:type="spellStart"/>
      <w:r w:rsidRPr="00AD453D">
        <w:rPr>
          <w:rFonts w:ascii="Times New Roman" w:hAnsi="Times New Roman" w:cs="Times New Roman"/>
          <w:sz w:val="18"/>
          <w:szCs w:val="18"/>
        </w:rPr>
        <w:t>tumors</w:t>
      </w:r>
      <w:proofErr w:type="spellEnd"/>
      <w:r w:rsidRPr="00AD453D">
        <w:rPr>
          <w:rFonts w:ascii="Times New Roman" w:hAnsi="Times New Roman" w:cs="Times New Roman"/>
          <w:sz w:val="18"/>
          <w:szCs w:val="18"/>
        </w:rPr>
        <w:t xml:space="preserve"> and 8% malignant </w:t>
      </w:r>
      <w:proofErr w:type="spellStart"/>
      <w:r w:rsidRPr="00AD453D">
        <w:rPr>
          <w:rFonts w:ascii="Times New Roman" w:hAnsi="Times New Roman" w:cs="Times New Roman"/>
          <w:sz w:val="18"/>
          <w:szCs w:val="18"/>
        </w:rPr>
        <w:t>tumors</w:t>
      </w:r>
      <w:proofErr w:type="spellEnd"/>
      <w:r w:rsidRPr="00AD453D">
        <w:rPr>
          <w:rFonts w:ascii="Times New Roman" w:hAnsi="Times New Roman" w:cs="Times New Roman"/>
          <w:sz w:val="18"/>
          <w:szCs w:val="18"/>
        </w:rPr>
        <w:t xml:space="preserve">. Capillary </w:t>
      </w:r>
      <w:proofErr w:type="spellStart"/>
      <w:r w:rsidRPr="00AD453D">
        <w:rPr>
          <w:rFonts w:ascii="Times New Roman" w:hAnsi="Times New Roman" w:cs="Times New Roman"/>
          <w:sz w:val="18"/>
          <w:szCs w:val="18"/>
        </w:rPr>
        <w:t>hemangioma</w:t>
      </w:r>
      <w:proofErr w:type="spellEnd"/>
      <w:r w:rsidRPr="00AD453D">
        <w:rPr>
          <w:rFonts w:ascii="Times New Roman" w:hAnsi="Times New Roman" w:cs="Times New Roman"/>
          <w:sz w:val="18"/>
          <w:szCs w:val="18"/>
        </w:rPr>
        <w:t xml:space="preserve"> was the predominant benign </w:t>
      </w:r>
      <w:proofErr w:type="spellStart"/>
      <w:r w:rsidRPr="00AD453D">
        <w:rPr>
          <w:rFonts w:ascii="Times New Roman" w:hAnsi="Times New Roman" w:cs="Times New Roman"/>
          <w:sz w:val="18"/>
          <w:szCs w:val="18"/>
        </w:rPr>
        <w:t>tumor</w:t>
      </w:r>
      <w:proofErr w:type="spellEnd"/>
      <w:r w:rsidRPr="00AD453D">
        <w:rPr>
          <w:rFonts w:ascii="Times New Roman" w:hAnsi="Times New Roman" w:cs="Times New Roman"/>
          <w:sz w:val="18"/>
          <w:szCs w:val="18"/>
        </w:rPr>
        <w:t xml:space="preserve"> seen in 6% of cases .The most common malignant tumour was </w:t>
      </w:r>
      <w:proofErr w:type="spellStart"/>
      <w:r w:rsidRPr="00AD453D">
        <w:rPr>
          <w:rFonts w:ascii="Times New Roman" w:hAnsi="Times New Roman" w:cs="Times New Roman"/>
          <w:sz w:val="18"/>
          <w:szCs w:val="18"/>
        </w:rPr>
        <w:t>squamous</w:t>
      </w:r>
      <w:proofErr w:type="spellEnd"/>
      <w:r w:rsidRPr="00AD453D">
        <w:rPr>
          <w:rFonts w:ascii="Times New Roman" w:hAnsi="Times New Roman" w:cs="Times New Roman"/>
          <w:sz w:val="18"/>
          <w:szCs w:val="18"/>
        </w:rPr>
        <w:t xml:space="preserve"> cell carcinoma (2.2%)</w:t>
      </w:r>
    </w:p>
    <w:p w:rsidR="00BC15CA" w:rsidRPr="00AD453D" w:rsidRDefault="00BC15CA" w:rsidP="00BC15CA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</w:pPr>
      <w:r w:rsidRPr="00AD453D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Conclusion</w:t>
      </w:r>
      <w:r w:rsidRPr="00AD453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: Non </w:t>
      </w:r>
      <w:proofErr w:type="spellStart"/>
      <w:r w:rsidRPr="00AD453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neoplastic</w:t>
      </w:r>
      <w:proofErr w:type="spellEnd"/>
      <w:r w:rsidRPr="00AD453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lesions are common compared to </w:t>
      </w:r>
      <w:proofErr w:type="spellStart"/>
      <w:r w:rsidRPr="00AD453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neoplastic</w:t>
      </w:r>
      <w:proofErr w:type="spellEnd"/>
      <w:r w:rsidRPr="00AD453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lesions and inflammatory polyps are the predominant </w:t>
      </w:r>
      <w:proofErr w:type="spellStart"/>
      <w:r w:rsidRPr="00AD453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polypoidal</w:t>
      </w:r>
      <w:proofErr w:type="spellEnd"/>
      <w:r w:rsidRPr="00AD453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lesions.</w:t>
      </w:r>
    </w:p>
    <w:p w:rsidR="00BC15CA" w:rsidRPr="00AD453D" w:rsidRDefault="00BC15CA" w:rsidP="00BC15CA">
      <w:pPr>
        <w:pBdr>
          <w:bottom w:val="single" w:sz="6" w:space="1" w:color="auto"/>
        </w:pBdr>
        <w:spacing w:after="0" w:line="360" w:lineRule="auto"/>
        <w:jc w:val="both"/>
        <w:rPr>
          <w:rStyle w:val="Strong"/>
          <w:rFonts w:ascii="Times New Roman" w:hAnsi="Times New Roman" w:cs="Times New Roman"/>
          <w:b w:val="0"/>
          <w:color w:val="000000"/>
          <w:sz w:val="18"/>
          <w:szCs w:val="18"/>
          <w:bdr w:val="none" w:sz="0" w:space="0" w:color="auto" w:frame="1"/>
        </w:rPr>
      </w:pPr>
      <w:r w:rsidRPr="00AD453D">
        <w:rPr>
          <w:rStyle w:val="Strong"/>
          <w:rFonts w:ascii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Keywords:  </w:t>
      </w:r>
      <w:proofErr w:type="spellStart"/>
      <w:r w:rsidRPr="00AD453D">
        <w:rPr>
          <w:rStyle w:val="Strong"/>
          <w:rFonts w:ascii="Times New Roman" w:hAnsi="Times New Roman" w:cs="Times New Roman"/>
          <w:b w:val="0"/>
          <w:color w:val="000000"/>
          <w:sz w:val="18"/>
          <w:szCs w:val="18"/>
          <w:bdr w:val="none" w:sz="0" w:space="0" w:color="auto" w:frame="1"/>
        </w:rPr>
        <w:t>Polypoidal</w:t>
      </w:r>
      <w:proofErr w:type="spellEnd"/>
      <w:r w:rsidRPr="00AD453D">
        <w:rPr>
          <w:rStyle w:val="Strong"/>
          <w:rFonts w:ascii="Times New Roman" w:hAnsi="Times New Roman" w:cs="Times New Roman"/>
          <w:b w:val="0"/>
          <w:color w:val="000000"/>
          <w:sz w:val="18"/>
          <w:szCs w:val="18"/>
          <w:bdr w:val="none" w:sz="0" w:space="0" w:color="auto" w:frame="1"/>
        </w:rPr>
        <w:t xml:space="preserve"> lesions, Nose and </w:t>
      </w:r>
      <w:proofErr w:type="spellStart"/>
      <w:r w:rsidRPr="00AD453D">
        <w:rPr>
          <w:rStyle w:val="Strong"/>
          <w:rFonts w:ascii="Times New Roman" w:hAnsi="Times New Roman" w:cs="Times New Roman"/>
          <w:b w:val="0"/>
          <w:color w:val="000000"/>
          <w:sz w:val="18"/>
          <w:szCs w:val="18"/>
          <w:bdr w:val="none" w:sz="0" w:space="0" w:color="auto" w:frame="1"/>
        </w:rPr>
        <w:t>paranasal</w:t>
      </w:r>
      <w:proofErr w:type="spellEnd"/>
      <w:r w:rsidRPr="00AD453D">
        <w:rPr>
          <w:rStyle w:val="Strong"/>
          <w:rFonts w:ascii="Times New Roman" w:hAnsi="Times New Roman" w:cs="Times New Roman"/>
          <w:b w:val="0"/>
          <w:color w:val="000000"/>
          <w:sz w:val="18"/>
          <w:szCs w:val="18"/>
          <w:bdr w:val="none" w:sz="0" w:space="0" w:color="auto" w:frame="1"/>
        </w:rPr>
        <w:t xml:space="preserve"> sinuses</w:t>
      </w:r>
    </w:p>
    <w:p w:rsidR="0006104F" w:rsidRDefault="0006104F"/>
    <w:sectPr w:rsidR="0006104F" w:rsidSect="00061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15CA"/>
    <w:rsid w:val="000061B3"/>
    <w:rsid w:val="0006104F"/>
    <w:rsid w:val="00274F00"/>
    <w:rsid w:val="005E7015"/>
    <w:rsid w:val="00A83F59"/>
    <w:rsid w:val="00AE3137"/>
    <w:rsid w:val="00BC1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5CA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15CA"/>
    <w:pPr>
      <w:autoSpaceDE w:val="0"/>
      <w:autoSpaceDN w:val="0"/>
      <w:adjustRightInd w:val="0"/>
      <w:spacing w:after="0" w:line="240" w:lineRule="auto"/>
    </w:pPr>
    <w:rPr>
      <w:rFonts w:ascii="Helvetica 45 Light" w:hAnsi="Helvetica 45 Light" w:cs="Helvetica 45 Light"/>
      <w:color w:val="000000"/>
      <w:sz w:val="24"/>
      <w:szCs w:val="24"/>
      <w:lang w:val="en-IN"/>
    </w:rPr>
  </w:style>
  <w:style w:type="character" w:styleId="Strong">
    <w:name w:val="Strong"/>
    <w:basedOn w:val="DefaultParagraphFont"/>
    <w:uiPriority w:val="22"/>
    <w:qFormat/>
    <w:rsid w:val="00BC15CA"/>
    <w:rPr>
      <w:b/>
      <w:bCs/>
    </w:rPr>
  </w:style>
  <w:style w:type="paragraph" w:styleId="Header">
    <w:name w:val="header"/>
    <w:aliases w:val="Char"/>
    <w:basedOn w:val="Normal"/>
    <w:link w:val="HeaderChar"/>
    <w:uiPriority w:val="99"/>
    <w:unhideWhenUsed/>
    <w:rsid w:val="00BC1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BC15CA"/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2015-07-02T09:17:00Z</dcterms:created>
  <dcterms:modified xsi:type="dcterms:W3CDTF">2015-07-02T09:18:00Z</dcterms:modified>
</cp:coreProperties>
</file>